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D74E36" w:rsidP="00D74E36">
      <w:pPr>
        <w:ind w:firstLine="708"/>
        <w:rPr>
          <w:lang w:eastAsia="hr-HR"/>
        </w:rPr>
      </w:pPr>
      <w:r>
        <w:rPr>
          <w:lang w:eastAsia="hr-HR"/>
        </w:rPr>
        <w:t xml:space="preserve">                                  </w:t>
      </w:r>
      <w:r w:rsidR="00465D9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1B5202" wp14:editId="4A25C2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3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br w:type="textWrapping" w:clear="all"/>
      </w:r>
    </w:p>
    <w:p w:rsidR="00B77455" w:rsidRPr="00B77455" w:rsidRDefault="00B77455" w:rsidP="00B77455">
      <w:pPr>
        <w:rPr>
          <w:sz w:val="10"/>
          <w:szCs w:val="10"/>
        </w:rPr>
      </w:pPr>
    </w:p>
    <w:p w:rsidR="00B77455" w:rsidRPr="00F41591" w:rsidRDefault="00B77455" w:rsidP="00B77455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EE012C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B77455" w:rsidRPr="00B0613C" w:rsidRDefault="008E3188" w:rsidP="00503FE3">
      <w:pPr>
        <w:spacing w:before="120" w:after="120" w:line="23" w:lineRule="atLeast"/>
        <w:rPr>
          <w:rFonts w:asciiTheme="minorHAnsi" w:hAnsiTheme="minorHAnsi"/>
          <w:color w:val="auto"/>
          <w:sz w:val="26"/>
          <w:szCs w:val="26"/>
        </w:rPr>
      </w:pPr>
      <w:r w:rsidRPr="00B0613C">
        <w:rPr>
          <w:rFonts w:asciiTheme="minorHAnsi" w:hAnsiTheme="minorHAnsi"/>
          <w:color w:val="auto"/>
          <w:sz w:val="26"/>
          <w:szCs w:val="26"/>
        </w:rPr>
        <w:t xml:space="preserve">HEP PLIN </w:t>
      </w:r>
      <w:r w:rsidR="00CE7DA3" w:rsidRPr="00B0613C">
        <w:rPr>
          <w:rFonts w:asciiTheme="minorHAnsi" w:hAnsiTheme="minorHAnsi"/>
          <w:color w:val="auto"/>
          <w:sz w:val="26"/>
          <w:szCs w:val="26"/>
        </w:rPr>
        <w:t>OTVOR</w:t>
      </w:r>
      <w:r w:rsidRPr="00B0613C">
        <w:rPr>
          <w:rFonts w:asciiTheme="minorHAnsi" w:hAnsiTheme="minorHAnsi"/>
          <w:color w:val="auto"/>
          <w:sz w:val="26"/>
          <w:szCs w:val="26"/>
        </w:rPr>
        <w:t>IO</w:t>
      </w:r>
      <w:r w:rsidR="00CE7DA3" w:rsidRPr="00B0613C">
        <w:rPr>
          <w:rFonts w:asciiTheme="minorHAnsi" w:hAnsiTheme="minorHAnsi"/>
          <w:color w:val="auto"/>
          <w:sz w:val="26"/>
          <w:szCs w:val="26"/>
        </w:rPr>
        <w:t xml:space="preserve"> ZGRAD</w:t>
      </w:r>
      <w:r w:rsidRPr="00B0613C">
        <w:rPr>
          <w:rFonts w:asciiTheme="minorHAnsi" w:hAnsiTheme="minorHAnsi"/>
          <w:color w:val="auto"/>
          <w:sz w:val="26"/>
          <w:szCs w:val="26"/>
        </w:rPr>
        <w:t>U POGONA SLATINA</w:t>
      </w:r>
    </w:p>
    <w:p w:rsidR="007254F4" w:rsidRPr="0042747D" w:rsidRDefault="008E3188" w:rsidP="00503FE3">
      <w:pPr>
        <w:spacing w:before="120" w:after="120" w:line="23" w:lineRule="atLeast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SLATINA</w:t>
      </w:r>
      <w:r w:rsidR="00B77455"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CE7DA3" w:rsidRPr="00CE7DA3">
        <w:rPr>
          <w:rFonts w:asciiTheme="minorHAnsi" w:hAnsiTheme="minorHAnsi"/>
          <w:b w:val="0"/>
          <w:color w:val="auto"/>
          <w:sz w:val="24"/>
          <w:szCs w:val="24"/>
        </w:rPr>
        <w:t>24</w:t>
      </w:r>
      <w:r w:rsidR="00CD36CB"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CE7DA3" w:rsidRPr="00CE7DA3">
        <w:rPr>
          <w:rFonts w:asciiTheme="minorHAnsi" w:hAnsiTheme="minorHAnsi"/>
          <w:b w:val="0"/>
          <w:color w:val="auto"/>
          <w:sz w:val="24"/>
          <w:szCs w:val="24"/>
        </w:rPr>
        <w:t>SVIBNJA</w:t>
      </w:r>
      <w:r w:rsidR="00CD36CB"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2020. –</w:t>
      </w:r>
      <w:r w:rsidR="0079246D">
        <w:rPr>
          <w:rFonts w:asciiTheme="minorHAnsi" w:hAnsiTheme="minorHAnsi"/>
          <w:color w:val="auto"/>
          <w:sz w:val="24"/>
          <w:szCs w:val="24"/>
        </w:rPr>
        <w:t xml:space="preserve"> Župan Viro</w:t>
      </w:r>
      <w:r w:rsidR="0070677D">
        <w:rPr>
          <w:rFonts w:asciiTheme="minorHAnsi" w:hAnsiTheme="minorHAnsi"/>
          <w:color w:val="auto"/>
          <w:sz w:val="24"/>
          <w:szCs w:val="24"/>
        </w:rPr>
        <w:t xml:space="preserve">vitičko-podravske županije Igor </w:t>
      </w:r>
      <w:proofErr w:type="spellStart"/>
      <w:r w:rsidR="0070677D">
        <w:rPr>
          <w:rFonts w:asciiTheme="minorHAnsi" w:hAnsiTheme="minorHAnsi"/>
          <w:color w:val="auto"/>
          <w:sz w:val="24"/>
          <w:szCs w:val="24"/>
        </w:rPr>
        <w:t>An</w:t>
      </w:r>
      <w:r w:rsidR="004D2CCA">
        <w:rPr>
          <w:rFonts w:asciiTheme="minorHAnsi" w:hAnsiTheme="minorHAnsi"/>
          <w:color w:val="auto"/>
          <w:sz w:val="24"/>
          <w:szCs w:val="24"/>
        </w:rPr>
        <w:t>d</w:t>
      </w:r>
      <w:r w:rsidR="0070677D">
        <w:rPr>
          <w:rFonts w:asciiTheme="minorHAnsi" w:hAnsiTheme="minorHAnsi"/>
          <w:color w:val="auto"/>
          <w:sz w:val="24"/>
          <w:szCs w:val="24"/>
        </w:rPr>
        <w:t>rović</w:t>
      </w:r>
      <w:proofErr w:type="spellEnd"/>
      <w:r w:rsidR="0079246D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A663E6">
        <w:rPr>
          <w:rFonts w:asciiTheme="minorHAnsi" w:hAnsiTheme="minorHAnsi"/>
          <w:color w:val="auto"/>
          <w:sz w:val="24"/>
          <w:szCs w:val="24"/>
        </w:rPr>
        <w:t xml:space="preserve">direktor HEP Plina Damir Pećušak 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>otvorili su danas</w:t>
      </w:r>
      <w:r w:rsidR="0071728B">
        <w:rPr>
          <w:rFonts w:asciiTheme="minorHAnsi" w:hAnsiTheme="minorHAnsi"/>
          <w:color w:val="auto"/>
          <w:sz w:val="24"/>
          <w:szCs w:val="24"/>
        </w:rPr>
        <w:t xml:space="preserve"> poslovnu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 xml:space="preserve"> zgradu </w:t>
      </w:r>
      <w:r w:rsidR="0079246D">
        <w:rPr>
          <w:rFonts w:asciiTheme="minorHAnsi" w:hAnsiTheme="minorHAnsi"/>
          <w:color w:val="auto"/>
          <w:sz w:val="24"/>
          <w:szCs w:val="24"/>
        </w:rPr>
        <w:t>HEP Plina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 xml:space="preserve"> u </w:t>
      </w:r>
      <w:r w:rsidR="0079246D">
        <w:rPr>
          <w:rFonts w:asciiTheme="minorHAnsi" w:hAnsiTheme="minorHAnsi"/>
          <w:color w:val="auto"/>
          <w:sz w:val="24"/>
          <w:szCs w:val="24"/>
        </w:rPr>
        <w:t>Slatini</w:t>
      </w:r>
      <w:r w:rsidR="00B93A76">
        <w:rPr>
          <w:rFonts w:asciiTheme="minorHAnsi" w:hAnsiTheme="minorHAnsi"/>
          <w:color w:val="auto"/>
          <w:sz w:val="24"/>
          <w:szCs w:val="24"/>
        </w:rPr>
        <w:t>. Investicija vrijedna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9246D">
        <w:rPr>
          <w:rFonts w:asciiTheme="minorHAnsi" w:hAnsiTheme="minorHAnsi"/>
          <w:color w:val="auto"/>
          <w:sz w:val="24"/>
          <w:szCs w:val="24"/>
        </w:rPr>
        <w:t>6,5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 xml:space="preserve"> milijuna kuna </w:t>
      </w:r>
      <w:r w:rsidR="00B93A76">
        <w:rPr>
          <w:rFonts w:asciiTheme="minorHAnsi" w:hAnsiTheme="minorHAnsi"/>
          <w:color w:val="auto"/>
          <w:sz w:val="24"/>
          <w:szCs w:val="24"/>
        </w:rPr>
        <w:t>doprinijet će</w:t>
      </w:r>
      <w:r w:rsidR="00691235" w:rsidRPr="0042747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1235" w:rsidRPr="0042747D">
        <w:rPr>
          <w:rFonts w:asciiTheme="minorHAnsi" w:hAnsiTheme="minorHAnsi"/>
          <w:bCs/>
          <w:iCs/>
          <w:color w:val="auto"/>
          <w:sz w:val="24"/>
          <w:szCs w:val="24"/>
        </w:rPr>
        <w:t xml:space="preserve">efikasnijem pružanju usluga </w:t>
      </w:r>
      <w:r w:rsidR="0071728B">
        <w:rPr>
          <w:rFonts w:asciiTheme="minorHAnsi" w:hAnsiTheme="minorHAnsi"/>
          <w:bCs/>
          <w:iCs/>
          <w:color w:val="auto"/>
          <w:sz w:val="24"/>
          <w:szCs w:val="24"/>
        </w:rPr>
        <w:t>korisnicima plina</w:t>
      </w:r>
      <w:r w:rsidR="00691235" w:rsidRPr="0042747D">
        <w:rPr>
          <w:rFonts w:asciiTheme="minorHAnsi" w:hAnsiTheme="minorHAnsi"/>
          <w:bCs/>
          <w:iCs/>
          <w:color w:val="auto"/>
          <w:sz w:val="24"/>
          <w:szCs w:val="24"/>
        </w:rPr>
        <w:t xml:space="preserve"> na </w:t>
      </w:r>
      <w:r w:rsidR="0079246D">
        <w:rPr>
          <w:rFonts w:asciiTheme="minorHAnsi" w:hAnsiTheme="minorHAnsi"/>
          <w:bCs/>
          <w:iCs/>
          <w:color w:val="auto"/>
          <w:sz w:val="24"/>
          <w:szCs w:val="24"/>
        </w:rPr>
        <w:t>širem području</w:t>
      </w:r>
      <w:r w:rsidR="00691235" w:rsidRPr="0042747D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  <w:r w:rsidR="0079246D">
        <w:rPr>
          <w:rFonts w:asciiTheme="minorHAnsi" w:hAnsiTheme="minorHAnsi"/>
          <w:bCs/>
          <w:iCs/>
          <w:color w:val="auto"/>
          <w:sz w:val="24"/>
          <w:szCs w:val="24"/>
        </w:rPr>
        <w:t>Slatine</w:t>
      </w:r>
      <w:r w:rsidR="00691235" w:rsidRPr="0042747D">
        <w:rPr>
          <w:rFonts w:asciiTheme="minorHAnsi" w:hAnsiTheme="minorHAnsi"/>
          <w:bCs/>
          <w:iCs/>
          <w:color w:val="auto"/>
          <w:sz w:val="24"/>
          <w:szCs w:val="24"/>
        </w:rPr>
        <w:t>.</w:t>
      </w:r>
    </w:p>
    <w:p w:rsidR="0070677D" w:rsidRDefault="008E3188" w:rsidP="00503FE3">
      <w:pPr>
        <w:spacing w:before="120" w:after="120" w:line="23" w:lineRule="atLeast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Pogon Slatina, jedan od deset pogona 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HEP Plin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a, 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zapošljava osmero djelatnika, upravlja s 227 kilometara distribucijske mrež</w:t>
      </w:r>
      <w:r w:rsidR="0071728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 te opskrbljuje 4.077 kupaca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, od čega 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3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363 kućanstav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a i 714 industrijskih potrošača.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Tijekom 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2020</w:t>
      </w:r>
      <w:r w:rsidR="0071728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 godine kupcima je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na podru</w:t>
      </w:r>
      <w:r w:rsidR="0071728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čju Pogona Slatina isporučeno 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86 milijuna kWh</w:t>
      </w:r>
      <w:r w:rsid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plina</w:t>
      </w:r>
      <w:r w:rsidR="0079246D" w:rsidRPr="0079246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. </w:t>
      </w:r>
    </w:p>
    <w:p w:rsidR="007A1E34" w:rsidRPr="0042747D" w:rsidRDefault="007A1E34" w:rsidP="00503FE3">
      <w:pPr>
        <w:spacing w:before="120" w:after="120" w:line="23" w:lineRule="atLeast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20571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="001657F4" w:rsidRPr="003043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HEP Plin ima najveću distribucijsku mrežu u Hrvatskoj, koja se prostire na području pet županija. Naš je cilj svojim korisnicima pružiti jednaku, visoku razinu usluge u svim dijelovima Hrvatske u kojima poslujemo, pa tako i u Slatini što dokazuje i otvaranje ove poslovne zgrade. </w:t>
      </w:r>
      <w:r w:rsidR="00304334" w:rsidRPr="003043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Jednako tako svim kupcima u Hrvatskoj želimo ponuditi najpovoljnije uvjete opskrbe plinom, a što smo u mogućnosti z</w:t>
      </w:r>
      <w:r w:rsidR="001657F4" w:rsidRPr="003043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ahvaljujući sinergiji </w:t>
      </w:r>
      <w:r w:rsidR="00304334" w:rsidRPr="003043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ukupnog </w:t>
      </w:r>
      <w:r w:rsidR="001657F4" w:rsidRPr="003043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plinskog poslovanja na razini HEP grupe</w:t>
      </w:r>
      <w:r w:rsidR="00304334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“,</w:t>
      </w:r>
      <w:r w:rsidRPr="0020571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izjavio je </w:t>
      </w:r>
      <w:r w:rsidR="00A663E6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Damir Pećušak</w:t>
      </w:r>
      <w:r w:rsidRPr="0020571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</w:p>
    <w:p w:rsidR="00FC0FC8" w:rsidRDefault="0071728B" w:rsidP="00503FE3">
      <w:pPr>
        <w:pBdr>
          <w:bottom w:val="single" w:sz="4" w:space="1" w:color="auto"/>
        </w:pBdr>
        <w:spacing w:before="120" w:after="120" w:line="23" w:lineRule="atLeast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Z</w:t>
      </w:r>
      <w:r w:rsidR="00FC0FC8" w:rsidRPr="00FC0FC8">
        <w:rPr>
          <w:rFonts w:asciiTheme="minorHAnsi" w:hAnsiTheme="minorHAnsi"/>
          <w:b w:val="0"/>
          <w:color w:val="auto"/>
          <w:sz w:val="24"/>
          <w:szCs w:val="24"/>
        </w:rPr>
        <w:t xml:space="preserve">grada Pogona Slatina nalazi se </w:t>
      </w:r>
      <w:r w:rsidRPr="00FC0FC8">
        <w:rPr>
          <w:rFonts w:asciiTheme="minorHAnsi" w:hAnsiTheme="minorHAnsi"/>
          <w:b w:val="0"/>
          <w:color w:val="auto"/>
          <w:sz w:val="24"/>
          <w:szCs w:val="24"/>
        </w:rPr>
        <w:t>u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blizini gradske tržnice</w:t>
      </w:r>
      <w:r w:rsidRPr="00FC0FC8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C0FC8" w:rsidRPr="00FC0FC8">
        <w:rPr>
          <w:rFonts w:asciiTheme="minorHAnsi" w:hAnsiTheme="minorHAnsi"/>
          <w:b w:val="0"/>
          <w:color w:val="auto"/>
          <w:sz w:val="24"/>
          <w:szCs w:val="24"/>
        </w:rPr>
        <w:t>u</w:t>
      </w:r>
      <w:r w:rsidRPr="0071728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>širem centru Slatine.</w:t>
      </w:r>
      <w:r w:rsidR="00FC0FC8" w:rsidRPr="00FC0FC8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U odnosu na lokaciju na kojoj je do sada poslovao, Pogon Slatina sada raspolaže </w:t>
      </w:r>
      <w:r w:rsidR="00B42EFD">
        <w:rPr>
          <w:rFonts w:asciiTheme="minorHAnsi" w:hAnsiTheme="minorHAnsi"/>
          <w:b w:val="0"/>
          <w:color w:val="auto"/>
          <w:sz w:val="24"/>
          <w:szCs w:val="24"/>
        </w:rPr>
        <w:t>tri puta veći</w:t>
      </w:r>
      <w:r>
        <w:rPr>
          <w:rFonts w:asciiTheme="minorHAnsi" w:hAnsiTheme="minorHAnsi"/>
          <w:b w:val="0"/>
          <w:color w:val="auto"/>
          <w:sz w:val="24"/>
          <w:szCs w:val="24"/>
        </w:rPr>
        <w:t>m</w:t>
      </w:r>
      <w:r w:rsidR="00B42EFD">
        <w:rPr>
          <w:rFonts w:asciiTheme="minorHAnsi" w:hAnsiTheme="minorHAnsi"/>
          <w:b w:val="0"/>
          <w:color w:val="auto"/>
          <w:sz w:val="24"/>
          <w:szCs w:val="24"/>
        </w:rPr>
        <w:t xml:space="preserve"> uredski</w:t>
      </w:r>
      <w:r>
        <w:rPr>
          <w:rFonts w:asciiTheme="minorHAnsi" w:hAnsiTheme="minorHAnsi"/>
          <w:b w:val="0"/>
          <w:color w:val="auto"/>
          <w:sz w:val="24"/>
          <w:szCs w:val="24"/>
        </w:rPr>
        <w:t>m</w:t>
      </w:r>
      <w:r w:rsidR="00B42EFD">
        <w:rPr>
          <w:rFonts w:asciiTheme="minorHAnsi" w:hAnsiTheme="minorHAnsi"/>
          <w:b w:val="0"/>
          <w:color w:val="auto"/>
          <w:sz w:val="24"/>
          <w:szCs w:val="24"/>
        </w:rPr>
        <w:t xml:space="preserve"> i osam puta veći</w:t>
      </w:r>
      <w:r>
        <w:rPr>
          <w:rFonts w:asciiTheme="minorHAnsi" w:hAnsiTheme="minorHAnsi"/>
          <w:b w:val="0"/>
          <w:color w:val="auto"/>
          <w:sz w:val="24"/>
          <w:szCs w:val="24"/>
        </w:rPr>
        <w:t>m</w:t>
      </w:r>
      <w:r w:rsidR="00B42EFD">
        <w:rPr>
          <w:rFonts w:asciiTheme="minorHAnsi" w:hAnsiTheme="minorHAnsi"/>
          <w:b w:val="0"/>
          <w:color w:val="auto"/>
          <w:sz w:val="24"/>
          <w:szCs w:val="24"/>
        </w:rPr>
        <w:t xml:space="preserve"> skladišni</w:t>
      </w:r>
      <w:r>
        <w:rPr>
          <w:rFonts w:asciiTheme="minorHAnsi" w:hAnsiTheme="minorHAnsi"/>
          <w:b w:val="0"/>
          <w:color w:val="auto"/>
          <w:sz w:val="24"/>
          <w:szCs w:val="24"/>
        </w:rPr>
        <w:t>m</w:t>
      </w:r>
      <w:r w:rsidR="00B42EFD">
        <w:rPr>
          <w:rFonts w:asciiTheme="minorHAnsi" w:hAnsiTheme="minorHAnsi"/>
          <w:b w:val="0"/>
          <w:color w:val="auto"/>
          <w:sz w:val="24"/>
          <w:szCs w:val="24"/>
        </w:rPr>
        <w:t xml:space="preserve"> prostor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om, a </w:t>
      </w:r>
      <w:r w:rsidR="00304334">
        <w:rPr>
          <w:rFonts w:asciiTheme="minorHAnsi" w:hAnsiTheme="minorHAnsi"/>
          <w:b w:val="0"/>
          <w:color w:val="auto"/>
          <w:sz w:val="24"/>
          <w:szCs w:val="24"/>
        </w:rPr>
        <w:t>korisnicima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je znatno olakšan </w:t>
      </w:r>
      <w:r w:rsidR="00304334">
        <w:rPr>
          <w:rFonts w:asciiTheme="minorHAnsi" w:hAnsiTheme="minorHAnsi"/>
          <w:b w:val="0"/>
          <w:color w:val="auto"/>
          <w:sz w:val="24"/>
          <w:szCs w:val="24"/>
        </w:rPr>
        <w:t xml:space="preserve">pristup i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dolazak </w:t>
      </w:r>
      <w:r w:rsidR="00304334">
        <w:rPr>
          <w:rFonts w:asciiTheme="minorHAnsi" w:hAnsiTheme="minorHAnsi"/>
          <w:b w:val="0"/>
          <w:color w:val="auto"/>
          <w:sz w:val="24"/>
          <w:szCs w:val="24"/>
        </w:rPr>
        <w:t>u prostore HEP Plina</w:t>
      </w:r>
      <w:r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0B2F98" w:rsidRDefault="000B2F98" w:rsidP="00503FE3">
      <w:pPr>
        <w:pBdr>
          <w:bottom w:val="single" w:sz="4" w:space="1" w:color="auto"/>
        </w:pBdr>
        <w:spacing w:before="120" w:after="120" w:line="23" w:lineRule="atLeast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Otvaranje zgrade </w:t>
      </w:r>
      <w:r w:rsidR="008E3188">
        <w:rPr>
          <w:rFonts w:asciiTheme="minorHAnsi" w:hAnsiTheme="minorHAnsi"/>
          <w:b w:val="0"/>
          <w:color w:val="auto"/>
          <w:sz w:val="24"/>
          <w:szCs w:val="24"/>
        </w:rPr>
        <w:t>u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Slatin</w:t>
      </w:r>
      <w:r w:rsidR="008E3188">
        <w:rPr>
          <w:rFonts w:asciiTheme="minorHAnsi" w:hAnsiTheme="minorHAnsi"/>
          <w:b w:val="0"/>
          <w:color w:val="auto"/>
          <w:sz w:val="24"/>
          <w:szCs w:val="24"/>
        </w:rPr>
        <w:t>i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dio je strategije HEP grupe, koja je usmjerena </w:t>
      </w:r>
      <w:r w:rsidR="00503FE3">
        <w:rPr>
          <w:rFonts w:asciiTheme="minorHAnsi" w:hAnsiTheme="minorHAnsi"/>
          <w:b w:val="0"/>
          <w:color w:val="auto"/>
          <w:sz w:val="24"/>
          <w:szCs w:val="24"/>
        </w:rPr>
        <w:t>na daljnji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razvoj plinskog poslovanja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 u kojem  je HEP u posljednje tri godine napravio značajan iskorak. Aktivno sudjelujući u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procesu okrupnjavanja na hrvatskom plinskom tržištu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, HEP Plin je 2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>018. godine preuze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o 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>distribucijsk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u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mrež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u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Općine Feričanci, 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2019. 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društvo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za distribuciju i opskrbu plinom Plin </w:t>
      </w:r>
      <w:proofErr w:type="spellStart"/>
      <w:r w:rsidRPr="00CE7DA3">
        <w:rPr>
          <w:rFonts w:asciiTheme="minorHAnsi" w:hAnsiTheme="minorHAnsi"/>
          <w:b w:val="0"/>
          <w:color w:val="auto"/>
          <w:sz w:val="24"/>
          <w:szCs w:val="24"/>
        </w:rPr>
        <w:t>Vtc</w:t>
      </w:r>
      <w:proofErr w:type="spellEnd"/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iz Virovitice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, koje je nakon obavljenog postupka pripajanja, u srpnju 2020. postalo jedan od pogona HEP Plina. Iste su godine pripojene 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>tvrtke PPD-Distribucija plina i PPD-Opskrba kućanst</w:t>
      </w:r>
      <w:r w:rsidR="00091037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>va u Vukovaru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, a HEP Plin je postao i vlasnik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distribucijsk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e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mrež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e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Općine </w:t>
      </w:r>
      <w:proofErr w:type="spellStart"/>
      <w:r w:rsidRPr="00CE7DA3">
        <w:rPr>
          <w:rFonts w:asciiTheme="minorHAnsi" w:hAnsiTheme="minorHAnsi"/>
          <w:b w:val="0"/>
          <w:color w:val="auto"/>
          <w:sz w:val="24"/>
          <w:szCs w:val="24"/>
        </w:rPr>
        <w:t>Bizovac</w:t>
      </w:r>
      <w:proofErr w:type="spellEnd"/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Krajem ožujka ove godine, HEP Plin je po prvi put iskoračio </w:t>
      </w:r>
      <w:r>
        <w:rPr>
          <w:rFonts w:asciiTheme="minorHAnsi" w:hAnsiTheme="minorHAnsi"/>
          <w:b w:val="0"/>
          <w:color w:val="auto"/>
          <w:sz w:val="24"/>
          <w:szCs w:val="24"/>
        </w:rPr>
        <w:t>i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zvan </w:t>
      </w:r>
      <w:r w:rsidR="002E568F">
        <w:rPr>
          <w:rFonts w:asciiTheme="minorHAnsi" w:hAnsiTheme="minorHAnsi"/>
          <w:b w:val="0"/>
          <w:color w:val="auto"/>
          <w:sz w:val="24"/>
          <w:szCs w:val="24"/>
        </w:rPr>
        <w:t xml:space="preserve">istočne </w:t>
      </w:r>
      <w:r w:rsidR="00B91072">
        <w:rPr>
          <w:rFonts w:asciiTheme="minorHAnsi" w:hAnsiTheme="minorHAnsi"/>
          <w:b w:val="0"/>
          <w:color w:val="auto"/>
          <w:sz w:val="24"/>
          <w:szCs w:val="24"/>
        </w:rPr>
        <w:t>Hrvatske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>preuz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evši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Gradsk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u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plinar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u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Krapina.</w:t>
      </w:r>
    </w:p>
    <w:p w:rsidR="00CE7DA3" w:rsidRDefault="0070677D" w:rsidP="00503FE3">
      <w:pPr>
        <w:pBdr>
          <w:bottom w:val="single" w:sz="4" w:space="1" w:color="auto"/>
        </w:pBdr>
        <w:spacing w:before="120" w:after="120" w:line="23" w:lineRule="atLeast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Danas 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>HEP Plin</w:t>
      </w:r>
      <w:r w:rsidR="00CE7DA3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E73E1" w:rsidRPr="00CE7DA3">
        <w:rPr>
          <w:rFonts w:asciiTheme="minorHAnsi" w:hAnsiTheme="minorHAnsi"/>
          <w:b w:val="0"/>
          <w:color w:val="auto"/>
          <w:sz w:val="24"/>
          <w:szCs w:val="24"/>
        </w:rPr>
        <w:t>upravlja s 4.419 kilometara plinske mreže u Osječko-baranjskoj, Požeško-slavonskoj, Virovitičko-podravskoj, Vukovarsko-srijemskoj i Krapinsko-zagorskoj županiji</w:t>
      </w:r>
      <w:r w:rsidR="009E73E1" w:rsidRPr="009E73E1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 xml:space="preserve">te je </w:t>
      </w:r>
      <w:r w:rsidR="009E73E1" w:rsidRPr="00CE7DA3">
        <w:rPr>
          <w:rFonts w:asciiTheme="minorHAnsi" w:hAnsiTheme="minorHAnsi"/>
          <w:b w:val="0"/>
          <w:color w:val="auto"/>
          <w:sz w:val="24"/>
          <w:szCs w:val="24"/>
        </w:rPr>
        <w:t>najveć</w:t>
      </w:r>
      <w:r>
        <w:rPr>
          <w:rFonts w:asciiTheme="minorHAnsi" w:hAnsiTheme="minorHAnsi"/>
          <w:b w:val="0"/>
          <w:color w:val="auto"/>
          <w:sz w:val="24"/>
          <w:szCs w:val="24"/>
        </w:rPr>
        <w:t>i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 xml:space="preserve">  distributer</w:t>
      </w:r>
      <w:r w:rsidR="009E73E1"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u Hrvatskoj prema duljini plinske mreže u svom vlasništvu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9E73E1"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 xml:space="preserve">S 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gotovo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 xml:space="preserve"> 100.000  </w:t>
      </w:r>
      <w:r w:rsidR="00272EDC">
        <w:rPr>
          <w:rFonts w:asciiTheme="minorHAnsi" w:hAnsiTheme="minorHAnsi"/>
          <w:b w:val="0"/>
          <w:color w:val="auto"/>
          <w:sz w:val="24"/>
          <w:szCs w:val="24"/>
        </w:rPr>
        <w:t>kupaca</w:t>
      </w:r>
      <w:r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9E73E1">
        <w:rPr>
          <w:rFonts w:asciiTheme="minorHAnsi" w:hAnsiTheme="minorHAnsi"/>
          <w:b w:val="0"/>
          <w:color w:val="auto"/>
          <w:sz w:val="24"/>
          <w:szCs w:val="24"/>
        </w:rPr>
        <w:t xml:space="preserve"> HEP Plin je i jedan od najvećih opskrbljivača plinom.  </w:t>
      </w:r>
    </w:p>
    <w:p w:rsidR="00B77455" w:rsidRDefault="00CE7DA3" w:rsidP="00503FE3">
      <w:pPr>
        <w:pBdr>
          <w:bottom w:val="single" w:sz="4" w:space="1" w:color="auto"/>
        </w:pBdr>
        <w:spacing w:before="120" w:after="120" w:line="23" w:lineRule="atLeast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E7DA3">
        <w:rPr>
          <w:rFonts w:asciiTheme="minorHAnsi" w:hAnsiTheme="minorHAnsi"/>
          <w:b w:val="0"/>
          <w:color w:val="auto"/>
          <w:sz w:val="24"/>
          <w:szCs w:val="24"/>
        </w:rPr>
        <w:t>Dugoročni planovi HEP Plina usmjereni su na izgradnju</w:t>
      </w:r>
      <w:r w:rsidR="00976383">
        <w:rPr>
          <w:rFonts w:asciiTheme="minorHAnsi" w:hAnsiTheme="minorHAnsi"/>
          <w:b w:val="0"/>
          <w:color w:val="auto"/>
          <w:sz w:val="24"/>
          <w:szCs w:val="24"/>
        </w:rPr>
        <w:t xml:space="preserve"> nove i obnovu postojeće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plinske mreže te uvođenje novih tehnologij</w:t>
      </w:r>
      <w:r w:rsidR="0071728B">
        <w:rPr>
          <w:rFonts w:asciiTheme="minorHAnsi" w:hAnsiTheme="minorHAnsi"/>
          <w:b w:val="0"/>
          <w:color w:val="auto"/>
          <w:sz w:val="24"/>
          <w:szCs w:val="24"/>
        </w:rPr>
        <w:t>a, poput daljinskog očitanja i pametnih</w:t>
      </w:r>
      <w:r w:rsidRPr="00CE7DA3">
        <w:rPr>
          <w:rFonts w:asciiTheme="minorHAnsi" w:hAnsiTheme="minorHAnsi"/>
          <w:b w:val="0"/>
          <w:color w:val="auto"/>
          <w:sz w:val="24"/>
          <w:szCs w:val="24"/>
        </w:rPr>
        <w:t xml:space="preserve"> plinomjera, čime se osiguravaju temelji za jačanje konkurentnosti, daljnje povećanje broja kupaca, količine distribuiranog plina i povećanje kvalitete usluge.</w:t>
      </w:r>
      <w:r w:rsidR="00976383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76383" w:rsidRPr="00B91072">
        <w:rPr>
          <w:rFonts w:asciiTheme="minorHAnsi" w:hAnsiTheme="minorHAnsi"/>
          <w:b w:val="0"/>
          <w:color w:val="auto"/>
          <w:sz w:val="24"/>
          <w:szCs w:val="24"/>
        </w:rPr>
        <w:t>HEP Plin je spremno dočekao novu fazu deregulacije hrvatskog plinsko</w:t>
      </w:r>
      <w:r w:rsidR="0056193D" w:rsidRPr="00B91072">
        <w:rPr>
          <w:rFonts w:asciiTheme="minorHAnsi" w:hAnsiTheme="minorHAnsi"/>
          <w:b w:val="0"/>
          <w:color w:val="auto"/>
          <w:sz w:val="24"/>
          <w:szCs w:val="24"/>
        </w:rPr>
        <w:t>g tržišta od 1. travnja te je</w:t>
      </w:r>
      <w:r w:rsidR="00976383" w:rsidRPr="00B9107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6193D" w:rsidRPr="00B91072">
        <w:rPr>
          <w:rFonts w:asciiTheme="minorHAnsi" w:hAnsiTheme="minorHAnsi"/>
          <w:b w:val="0"/>
          <w:color w:val="auto"/>
          <w:sz w:val="24"/>
          <w:szCs w:val="24"/>
        </w:rPr>
        <w:t>kupcima</w:t>
      </w:r>
      <w:r w:rsidR="00976383" w:rsidRPr="00B91072">
        <w:rPr>
          <w:rFonts w:asciiTheme="minorHAnsi" w:hAnsiTheme="minorHAnsi"/>
          <w:b w:val="0"/>
          <w:color w:val="auto"/>
          <w:sz w:val="24"/>
          <w:szCs w:val="24"/>
        </w:rPr>
        <w:t xml:space="preserve"> plina i izvan svog distribucijskog</w:t>
      </w:r>
      <w:r w:rsidR="0056193D" w:rsidRPr="00B91072">
        <w:rPr>
          <w:rFonts w:asciiTheme="minorHAnsi" w:hAnsiTheme="minorHAnsi"/>
          <w:b w:val="0"/>
          <w:color w:val="auto"/>
          <w:sz w:val="24"/>
          <w:szCs w:val="24"/>
        </w:rPr>
        <w:t xml:space="preserve"> područja, ponudio proizvod Hepi plin, koji kućanstvima omogućava i do 1</w:t>
      </w:r>
      <w:r w:rsidR="00B91072" w:rsidRPr="00B91072">
        <w:rPr>
          <w:rFonts w:asciiTheme="minorHAnsi" w:hAnsiTheme="minorHAnsi"/>
          <w:b w:val="0"/>
          <w:color w:val="auto"/>
          <w:sz w:val="24"/>
          <w:szCs w:val="24"/>
        </w:rPr>
        <w:t>3</w:t>
      </w:r>
      <w:r w:rsidR="0056193D" w:rsidRPr="00B91072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B91072" w:rsidRPr="00B91072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56193D" w:rsidRPr="00B91072">
        <w:rPr>
          <w:rFonts w:asciiTheme="minorHAnsi" w:hAnsiTheme="minorHAnsi"/>
          <w:b w:val="0"/>
          <w:color w:val="auto"/>
          <w:sz w:val="24"/>
          <w:szCs w:val="24"/>
        </w:rPr>
        <w:t xml:space="preserve"> posto nižu cijenu plina.</w:t>
      </w:r>
      <w:r w:rsidR="0056193D"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</w:p>
    <w:p w:rsidR="007B1CBB" w:rsidRDefault="00B77455" w:rsidP="00691235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  <w:r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Kontakt:  </w:t>
      </w:r>
      <w:r w:rsidR="00CE7DA3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>Sektor za korporativne komunikacije</w:t>
      </w:r>
      <w:r w:rsidR="00F50FB5"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; </w:t>
      </w:r>
      <w:hyperlink r:id="rId10" w:history="1">
        <w:r w:rsidR="00503FE3" w:rsidRPr="007B583A">
          <w:rPr>
            <w:rStyle w:val="Hyperlink"/>
            <w:rFonts w:asciiTheme="minorHAnsi" w:hAnsiTheme="minorHAnsi"/>
            <w:b w:val="0"/>
            <w:sz w:val="24"/>
            <w:szCs w:val="24"/>
          </w:rPr>
          <w:t>odnosisjavnoscu@hep.hr</w:t>
        </w:r>
      </w:hyperlink>
      <w:r w:rsidR="00503FE3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 </w:t>
      </w:r>
      <w:r w:rsidR="00CE7DA3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 </w:t>
      </w:r>
      <w:r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 </w:t>
      </w:r>
    </w:p>
    <w:p w:rsidR="00371344" w:rsidRDefault="00371344" w:rsidP="00691235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</w:p>
    <w:p w:rsidR="00371344" w:rsidRPr="0042747D" w:rsidRDefault="00371344" w:rsidP="00691235">
      <w:pPr>
        <w:spacing w:before="120" w:after="120" w:line="360" w:lineRule="auto"/>
        <w:jc w:val="both"/>
        <w:rPr>
          <w:rStyle w:val="FOOTERChar0"/>
          <w:rFonts w:asciiTheme="minorHAnsi" w:hAnsiTheme="minorHAnsi"/>
          <w:color w:val="auto"/>
          <w:sz w:val="24"/>
          <w:szCs w:val="24"/>
          <w:lang w:val="hr-HR"/>
        </w:rPr>
      </w:pPr>
      <w:r>
        <w:rPr>
          <w:rFonts w:asciiTheme="minorHAnsi" w:hAnsiTheme="minorHAnsi"/>
          <w:b w:val="0"/>
          <w:noProof/>
          <w:color w:val="auto"/>
          <w:sz w:val="24"/>
          <w:szCs w:val="24"/>
          <w:lang w:eastAsia="hr-HR"/>
        </w:rPr>
        <w:drawing>
          <wp:inline distT="0" distB="0" distL="0" distR="0">
            <wp:extent cx="6030595" cy="4019392"/>
            <wp:effectExtent l="0" t="0" r="8255" b="635"/>
            <wp:docPr id="2" name="Picture 2" descr="C:\Users\lkopjar1\Desktop\ZA WEB\svibanj 2021\HEP-Plin Slat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vibanj 2021\HEP-Plin Slatin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344" w:rsidRPr="0042747D" w:rsidSect="00E564EB">
      <w:headerReference w:type="default" r:id="rId12"/>
      <w:footerReference w:type="default" r:id="rId13"/>
      <w:pgSz w:w="11906" w:h="16838"/>
      <w:pgMar w:top="1135" w:right="1133" w:bottom="1417" w:left="1276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55" w:rsidRDefault="007E4155" w:rsidP="004E7467">
      <w:r>
        <w:separator/>
      </w:r>
    </w:p>
  </w:endnote>
  <w:endnote w:type="continuationSeparator" w:id="0">
    <w:p w:rsidR="007E4155" w:rsidRDefault="007E415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06" w:rsidRDefault="007E6406" w:rsidP="00527A7D">
    <w:pPr>
      <w:pStyle w:val="Footer"/>
      <w:jc w:val="cen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55" w:rsidRDefault="007E4155" w:rsidP="004E7467">
      <w:r>
        <w:separator/>
      </w:r>
    </w:p>
  </w:footnote>
  <w:footnote w:type="continuationSeparator" w:id="0">
    <w:p w:rsidR="007E4155" w:rsidRDefault="007E4155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6" w:rsidRDefault="00D74E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051D4"/>
    <w:rsid w:val="000127DE"/>
    <w:rsid w:val="00021241"/>
    <w:rsid w:val="00025379"/>
    <w:rsid w:val="000320C0"/>
    <w:rsid w:val="00042A91"/>
    <w:rsid w:val="00044EF2"/>
    <w:rsid w:val="00045282"/>
    <w:rsid w:val="00047098"/>
    <w:rsid w:val="00050338"/>
    <w:rsid w:val="000507AE"/>
    <w:rsid w:val="0005478B"/>
    <w:rsid w:val="0005511E"/>
    <w:rsid w:val="00061590"/>
    <w:rsid w:val="00071360"/>
    <w:rsid w:val="000838B3"/>
    <w:rsid w:val="00084EDB"/>
    <w:rsid w:val="00091037"/>
    <w:rsid w:val="00095BCF"/>
    <w:rsid w:val="00096ACB"/>
    <w:rsid w:val="000B2267"/>
    <w:rsid w:val="000B2F98"/>
    <w:rsid w:val="000C54B0"/>
    <w:rsid w:val="000D2A0D"/>
    <w:rsid w:val="000E0666"/>
    <w:rsid w:val="000E187B"/>
    <w:rsid w:val="000E1FFF"/>
    <w:rsid w:val="000E2618"/>
    <w:rsid w:val="001001FA"/>
    <w:rsid w:val="001064DC"/>
    <w:rsid w:val="0011743C"/>
    <w:rsid w:val="00126959"/>
    <w:rsid w:val="0013740E"/>
    <w:rsid w:val="00140E02"/>
    <w:rsid w:val="001419AF"/>
    <w:rsid w:val="001426F4"/>
    <w:rsid w:val="00147800"/>
    <w:rsid w:val="00155E02"/>
    <w:rsid w:val="0015778F"/>
    <w:rsid w:val="001601BC"/>
    <w:rsid w:val="001657F4"/>
    <w:rsid w:val="00167F05"/>
    <w:rsid w:val="00172D03"/>
    <w:rsid w:val="00176EE4"/>
    <w:rsid w:val="00177910"/>
    <w:rsid w:val="00180D35"/>
    <w:rsid w:val="00183CB4"/>
    <w:rsid w:val="00185939"/>
    <w:rsid w:val="001864BE"/>
    <w:rsid w:val="001971D0"/>
    <w:rsid w:val="001A27A7"/>
    <w:rsid w:val="001A4AF1"/>
    <w:rsid w:val="001A6C5C"/>
    <w:rsid w:val="001A7035"/>
    <w:rsid w:val="001A79BD"/>
    <w:rsid w:val="001B78D8"/>
    <w:rsid w:val="001C1B1E"/>
    <w:rsid w:val="001C2413"/>
    <w:rsid w:val="001C5FB5"/>
    <w:rsid w:val="001D79F1"/>
    <w:rsid w:val="001E5164"/>
    <w:rsid w:val="001E68AF"/>
    <w:rsid w:val="001F4FE5"/>
    <w:rsid w:val="001F53CD"/>
    <w:rsid w:val="0020017F"/>
    <w:rsid w:val="002003D7"/>
    <w:rsid w:val="0020571F"/>
    <w:rsid w:val="00210CE4"/>
    <w:rsid w:val="00227604"/>
    <w:rsid w:val="00236C79"/>
    <w:rsid w:val="002371B6"/>
    <w:rsid w:val="00254732"/>
    <w:rsid w:val="00260619"/>
    <w:rsid w:val="00267764"/>
    <w:rsid w:val="00272EDC"/>
    <w:rsid w:val="00274E25"/>
    <w:rsid w:val="00276DC7"/>
    <w:rsid w:val="00285BC6"/>
    <w:rsid w:val="002A46BF"/>
    <w:rsid w:val="002A6DFA"/>
    <w:rsid w:val="002A7267"/>
    <w:rsid w:val="002B4890"/>
    <w:rsid w:val="002B5B0F"/>
    <w:rsid w:val="002C1A41"/>
    <w:rsid w:val="002C1D97"/>
    <w:rsid w:val="002E2E77"/>
    <w:rsid w:val="002E48A8"/>
    <w:rsid w:val="002E568F"/>
    <w:rsid w:val="002F17DA"/>
    <w:rsid w:val="00303A00"/>
    <w:rsid w:val="00304334"/>
    <w:rsid w:val="0030596B"/>
    <w:rsid w:val="0030772F"/>
    <w:rsid w:val="00315652"/>
    <w:rsid w:val="003231ED"/>
    <w:rsid w:val="00323A29"/>
    <w:rsid w:val="00325CED"/>
    <w:rsid w:val="00326800"/>
    <w:rsid w:val="00330DB0"/>
    <w:rsid w:val="00333DDB"/>
    <w:rsid w:val="00337099"/>
    <w:rsid w:val="00337574"/>
    <w:rsid w:val="00342962"/>
    <w:rsid w:val="0034308D"/>
    <w:rsid w:val="00364492"/>
    <w:rsid w:val="003657FB"/>
    <w:rsid w:val="003659A9"/>
    <w:rsid w:val="0036699E"/>
    <w:rsid w:val="00366A83"/>
    <w:rsid w:val="003706DB"/>
    <w:rsid w:val="00371344"/>
    <w:rsid w:val="00372264"/>
    <w:rsid w:val="003821B4"/>
    <w:rsid w:val="0038660D"/>
    <w:rsid w:val="00391720"/>
    <w:rsid w:val="003948E3"/>
    <w:rsid w:val="003A4EF1"/>
    <w:rsid w:val="003A7A2B"/>
    <w:rsid w:val="003B050B"/>
    <w:rsid w:val="003B16F1"/>
    <w:rsid w:val="003C4B0D"/>
    <w:rsid w:val="003D12E8"/>
    <w:rsid w:val="003F2564"/>
    <w:rsid w:val="00404AFE"/>
    <w:rsid w:val="00405993"/>
    <w:rsid w:val="00424D08"/>
    <w:rsid w:val="0042625A"/>
    <w:rsid w:val="0042747D"/>
    <w:rsid w:val="00430AF5"/>
    <w:rsid w:val="004312F6"/>
    <w:rsid w:val="0043446F"/>
    <w:rsid w:val="00447D18"/>
    <w:rsid w:val="00450853"/>
    <w:rsid w:val="00452659"/>
    <w:rsid w:val="00463701"/>
    <w:rsid w:val="00465D96"/>
    <w:rsid w:val="00494DD7"/>
    <w:rsid w:val="004972BC"/>
    <w:rsid w:val="004A35AF"/>
    <w:rsid w:val="004A4A99"/>
    <w:rsid w:val="004B0775"/>
    <w:rsid w:val="004B2514"/>
    <w:rsid w:val="004C5B88"/>
    <w:rsid w:val="004D2CCA"/>
    <w:rsid w:val="004D4674"/>
    <w:rsid w:val="004E07B8"/>
    <w:rsid w:val="004E603D"/>
    <w:rsid w:val="004E7467"/>
    <w:rsid w:val="004F01C3"/>
    <w:rsid w:val="004F18E1"/>
    <w:rsid w:val="004F598B"/>
    <w:rsid w:val="00503FE3"/>
    <w:rsid w:val="005118E3"/>
    <w:rsid w:val="0051671C"/>
    <w:rsid w:val="00517476"/>
    <w:rsid w:val="0052243B"/>
    <w:rsid w:val="005239A1"/>
    <w:rsid w:val="00527A7D"/>
    <w:rsid w:val="00535567"/>
    <w:rsid w:val="005424E7"/>
    <w:rsid w:val="00542F7F"/>
    <w:rsid w:val="005451E7"/>
    <w:rsid w:val="00550C55"/>
    <w:rsid w:val="005535BD"/>
    <w:rsid w:val="00554851"/>
    <w:rsid w:val="0056193D"/>
    <w:rsid w:val="00566A74"/>
    <w:rsid w:val="00573B44"/>
    <w:rsid w:val="00581192"/>
    <w:rsid w:val="00581F88"/>
    <w:rsid w:val="00582A70"/>
    <w:rsid w:val="0058300E"/>
    <w:rsid w:val="005836EA"/>
    <w:rsid w:val="00586631"/>
    <w:rsid w:val="005A1D22"/>
    <w:rsid w:val="005A24FA"/>
    <w:rsid w:val="005A386E"/>
    <w:rsid w:val="005B28ED"/>
    <w:rsid w:val="005B6CF2"/>
    <w:rsid w:val="005C11EA"/>
    <w:rsid w:val="005C7AAC"/>
    <w:rsid w:val="005D5695"/>
    <w:rsid w:val="005E0E29"/>
    <w:rsid w:val="005E1AB5"/>
    <w:rsid w:val="005F3FC6"/>
    <w:rsid w:val="00603BA7"/>
    <w:rsid w:val="00604847"/>
    <w:rsid w:val="00613BCD"/>
    <w:rsid w:val="006164B7"/>
    <w:rsid w:val="006173E0"/>
    <w:rsid w:val="0063518E"/>
    <w:rsid w:val="006361F3"/>
    <w:rsid w:val="006368F5"/>
    <w:rsid w:val="006462E8"/>
    <w:rsid w:val="00667581"/>
    <w:rsid w:val="006732C7"/>
    <w:rsid w:val="00677F5F"/>
    <w:rsid w:val="00691235"/>
    <w:rsid w:val="00692623"/>
    <w:rsid w:val="00694E7E"/>
    <w:rsid w:val="006955F9"/>
    <w:rsid w:val="006A2008"/>
    <w:rsid w:val="006A4C51"/>
    <w:rsid w:val="006B3A2E"/>
    <w:rsid w:val="006C437B"/>
    <w:rsid w:val="006E10ED"/>
    <w:rsid w:val="006E132D"/>
    <w:rsid w:val="006E3C90"/>
    <w:rsid w:val="006F38EA"/>
    <w:rsid w:val="00702D82"/>
    <w:rsid w:val="00704714"/>
    <w:rsid w:val="0070677D"/>
    <w:rsid w:val="00706ECE"/>
    <w:rsid w:val="00713A88"/>
    <w:rsid w:val="0071728B"/>
    <w:rsid w:val="00717918"/>
    <w:rsid w:val="00717FD4"/>
    <w:rsid w:val="007254F4"/>
    <w:rsid w:val="00725739"/>
    <w:rsid w:val="0073131E"/>
    <w:rsid w:val="00736250"/>
    <w:rsid w:val="0073656A"/>
    <w:rsid w:val="00750A9E"/>
    <w:rsid w:val="00754042"/>
    <w:rsid w:val="00754A5C"/>
    <w:rsid w:val="007564EB"/>
    <w:rsid w:val="007566B3"/>
    <w:rsid w:val="00771927"/>
    <w:rsid w:val="0077505C"/>
    <w:rsid w:val="007878A6"/>
    <w:rsid w:val="0079246D"/>
    <w:rsid w:val="0079379F"/>
    <w:rsid w:val="00796303"/>
    <w:rsid w:val="007A002B"/>
    <w:rsid w:val="007A1E34"/>
    <w:rsid w:val="007A31FC"/>
    <w:rsid w:val="007A4152"/>
    <w:rsid w:val="007B13D8"/>
    <w:rsid w:val="007B1873"/>
    <w:rsid w:val="007B1CBB"/>
    <w:rsid w:val="007B4553"/>
    <w:rsid w:val="007B7F04"/>
    <w:rsid w:val="007C11EC"/>
    <w:rsid w:val="007C2FA6"/>
    <w:rsid w:val="007D33CB"/>
    <w:rsid w:val="007E4155"/>
    <w:rsid w:val="007E42E1"/>
    <w:rsid w:val="007E6406"/>
    <w:rsid w:val="00801C8C"/>
    <w:rsid w:val="00805BDA"/>
    <w:rsid w:val="00816A45"/>
    <w:rsid w:val="008229BA"/>
    <w:rsid w:val="0082775D"/>
    <w:rsid w:val="00835415"/>
    <w:rsid w:val="008371F7"/>
    <w:rsid w:val="00844B6C"/>
    <w:rsid w:val="00852C90"/>
    <w:rsid w:val="00860D1C"/>
    <w:rsid w:val="00871E64"/>
    <w:rsid w:val="00873C4C"/>
    <w:rsid w:val="0087615A"/>
    <w:rsid w:val="0089039D"/>
    <w:rsid w:val="008928A5"/>
    <w:rsid w:val="008972D7"/>
    <w:rsid w:val="008A50D3"/>
    <w:rsid w:val="008A736D"/>
    <w:rsid w:val="008C7383"/>
    <w:rsid w:val="008C7E44"/>
    <w:rsid w:val="008D3037"/>
    <w:rsid w:val="008E3188"/>
    <w:rsid w:val="009039CB"/>
    <w:rsid w:val="009072F2"/>
    <w:rsid w:val="00910537"/>
    <w:rsid w:val="0091351B"/>
    <w:rsid w:val="009158E2"/>
    <w:rsid w:val="00917E38"/>
    <w:rsid w:val="00925D36"/>
    <w:rsid w:val="00930778"/>
    <w:rsid w:val="0094249F"/>
    <w:rsid w:val="009426D3"/>
    <w:rsid w:val="00951A1B"/>
    <w:rsid w:val="00954024"/>
    <w:rsid w:val="00963EF5"/>
    <w:rsid w:val="00966FA4"/>
    <w:rsid w:val="0096796E"/>
    <w:rsid w:val="00974407"/>
    <w:rsid w:val="00975C1F"/>
    <w:rsid w:val="00976383"/>
    <w:rsid w:val="00985B6C"/>
    <w:rsid w:val="00991AB3"/>
    <w:rsid w:val="009922C6"/>
    <w:rsid w:val="009A25E1"/>
    <w:rsid w:val="009A5479"/>
    <w:rsid w:val="009B2A81"/>
    <w:rsid w:val="009B6635"/>
    <w:rsid w:val="009C3DAB"/>
    <w:rsid w:val="009D1AFF"/>
    <w:rsid w:val="009D3A78"/>
    <w:rsid w:val="009E1081"/>
    <w:rsid w:val="009E5942"/>
    <w:rsid w:val="009E73E1"/>
    <w:rsid w:val="009F67FD"/>
    <w:rsid w:val="00A008D9"/>
    <w:rsid w:val="00A065F9"/>
    <w:rsid w:val="00A06F86"/>
    <w:rsid w:val="00A07807"/>
    <w:rsid w:val="00A10E8F"/>
    <w:rsid w:val="00A2127D"/>
    <w:rsid w:val="00A23BC2"/>
    <w:rsid w:val="00A25871"/>
    <w:rsid w:val="00A327FA"/>
    <w:rsid w:val="00A33ED1"/>
    <w:rsid w:val="00A46B32"/>
    <w:rsid w:val="00A5587F"/>
    <w:rsid w:val="00A56B79"/>
    <w:rsid w:val="00A62C13"/>
    <w:rsid w:val="00A663E6"/>
    <w:rsid w:val="00A6662A"/>
    <w:rsid w:val="00A70E1A"/>
    <w:rsid w:val="00A819F8"/>
    <w:rsid w:val="00A84CD2"/>
    <w:rsid w:val="00A9472E"/>
    <w:rsid w:val="00AA1B5D"/>
    <w:rsid w:val="00AA52C2"/>
    <w:rsid w:val="00AB1506"/>
    <w:rsid w:val="00AC4C86"/>
    <w:rsid w:val="00AC72FC"/>
    <w:rsid w:val="00AE0D1C"/>
    <w:rsid w:val="00AE53DF"/>
    <w:rsid w:val="00B00654"/>
    <w:rsid w:val="00B0613C"/>
    <w:rsid w:val="00B1077F"/>
    <w:rsid w:val="00B22329"/>
    <w:rsid w:val="00B231C6"/>
    <w:rsid w:val="00B42EFD"/>
    <w:rsid w:val="00B44F2D"/>
    <w:rsid w:val="00B4703B"/>
    <w:rsid w:val="00B548C6"/>
    <w:rsid w:val="00B77455"/>
    <w:rsid w:val="00B8694C"/>
    <w:rsid w:val="00B8781D"/>
    <w:rsid w:val="00B90635"/>
    <w:rsid w:val="00B91072"/>
    <w:rsid w:val="00B93A76"/>
    <w:rsid w:val="00BB26BC"/>
    <w:rsid w:val="00BB4460"/>
    <w:rsid w:val="00BD509B"/>
    <w:rsid w:val="00BD609E"/>
    <w:rsid w:val="00BE1A4A"/>
    <w:rsid w:val="00BE464D"/>
    <w:rsid w:val="00BF01C4"/>
    <w:rsid w:val="00BF4A3C"/>
    <w:rsid w:val="00BF7BFA"/>
    <w:rsid w:val="00C50CC9"/>
    <w:rsid w:val="00C51890"/>
    <w:rsid w:val="00C527A4"/>
    <w:rsid w:val="00C554F4"/>
    <w:rsid w:val="00C56A3C"/>
    <w:rsid w:val="00C75C62"/>
    <w:rsid w:val="00C81F28"/>
    <w:rsid w:val="00C84A6A"/>
    <w:rsid w:val="00C84A8E"/>
    <w:rsid w:val="00CA619D"/>
    <w:rsid w:val="00CB4679"/>
    <w:rsid w:val="00CB46AC"/>
    <w:rsid w:val="00CB4D7F"/>
    <w:rsid w:val="00CB5B52"/>
    <w:rsid w:val="00CD1D79"/>
    <w:rsid w:val="00CD36CB"/>
    <w:rsid w:val="00CD62BE"/>
    <w:rsid w:val="00CE7481"/>
    <w:rsid w:val="00CE7DA3"/>
    <w:rsid w:val="00CF363B"/>
    <w:rsid w:val="00CF6866"/>
    <w:rsid w:val="00D17645"/>
    <w:rsid w:val="00D24731"/>
    <w:rsid w:val="00D27117"/>
    <w:rsid w:val="00D27367"/>
    <w:rsid w:val="00D27732"/>
    <w:rsid w:val="00D277C5"/>
    <w:rsid w:val="00D411B7"/>
    <w:rsid w:val="00D44599"/>
    <w:rsid w:val="00D542D7"/>
    <w:rsid w:val="00D7218C"/>
    <w:rsid w:val="00D738DD"/>
    <w:rsid w:val="00D74A13"/>
    <w:rsid w:val="00D74E36"/>
    <w:rsid w:val="00D76BE0"/>
    <w:rsid w:val="00DA1D29"/>
    <w:rsid w:val="00DA46DD"/>
    <w:rsid w:val="00DA634A"/>
    <w:rsid w:val="00DA78D2"/>
    <w:rsid w:val="00DB1A9D"/>
    <w:rsid w:val="00DC317C"/>
    <w:rsid w:val="00DD0D70"/>
    <w:rsid w:val="00DD2ABB"/>
    <w:rsid w:val="00DE3721"/>
    <w:rsid w:val="00DF63D4"/>
    <w:rsid w:val="00DF79CD"/>
    <w:rsid w:val="00E01F91"/>
    <w:rsid w:val="00E12038"/>
    <w:rsid w:val="00E1430B"/>
    <w:rsid w:val="00E1658C"/>
    <w:rsid w:val="00E20A0C"/>
    <w:rsid w:val="00E22651"/>
    <w:rsid w:val="00E4638A"/>
    <w:rsid w:val="00E564EB"/>
    <w:rsid w:val="00E57A0C"/>
    <w:rsid w:val="00E711A3"/>
    <w:rsid w:val="00E95B78"/>
    <w:rsid w:val="00E95FFE"/>
    <w:rsid w:val="00E97B76"/>
    <w:rsid w:val="00EA542F"/>
    <w:rsid w:val="00EB4273"/>
    <w:rsid w:val="00EB7C69"/>
    <w:rsid w:val="00EC483A"/>
    <w:rsid w:val="00EC6D30"/>
    <w:rsid w:val="00EC6E89"/>
    <w:rsid w:val="00EE010D"/>
    <w:rsid w:val="00F07A7E"/>
    <w:rsid w:val="00F15246"/>
    <w:rsid w:val="00F227DD"/>
    <w:rsid w:val="00F24E97"/>
    <w:rsid w:val="00F31E25"/>
    <w:rsid w:val="00F41591"/>
    <w:rsid w:val="00F41F30"/>
    <w:rsid w:val="00F50FB5"/>
    <w:rsid w:val="00F52F32"/>
    <w:rsid w:val="00F5377C"/>
    <w:rsid w:val="00F53983"/>
    <w:rsid w:val="00F54FF7"/>
    <w:rsid w:val="00F56D2A"/>
    <w:rsid w:val="00F6661E"/>
    <w:rsid w:val="00F75774"/>
    <w:rsid w:val="00F80913"/>
    <w:rsid w:val="00F8108B"/>
    <w:rsid w:val="00F82A92"/>
    <w:rsid w:val="00F83EF4"/>
    <w:rsid w:val="00F9299B"/>
    <w:rsid w:val="00F9613D"/>
    <w:rsid w:val="00FA524B"/>
    <w:rsid w:val="00FB0ABD"/>
    <w:rsid w:val="00FB263D"/>
    <w:rsid w:val="00FC0FC8"/>
    <w:rsid w:val="00FC7817"/>
    <w:rsid w:val="00FC7B59"/>
    <w:rsid w:val="00FD2662"/>
    <w:rsid w:val="00FE1D4D"/>
    <w:rsid w:val="00FE7765"/>
    <w:rsid w:val="00FF0086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99BC-6FFF-4023-AD85-E97B2E9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2</cp:revision>
  <cp:lastPrinted>2021-05-20T09:53:00Z</cp:lastPrinted>
  <dcterms:created xsi:type="dcterms:W3CDTF">2021-06-15T07:41:00Z</dcterms:created>
  <dcterms:modified xsi:type="dcterms:W3CDTF">2021-06-15T07:41:00Z</dcterms:modified>
</cp:coreProperties>
</file>